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38073" w14:textId="3408D4CA" w:rsidR="004E28A7" w:rsidRDefault="004E28A7">
      <w:r>
        <w:rPr>
          <w:rFonts w:asciiTheme="majorHAnsi" w:hAnsiTheme="majorHAnsi"/>
          <w:noProof/>
          <w:sz w:val="40"/>
          <w:lang w:eastAsia="en-GB"/>
        </w:rPr>
        <w:drawing>
          <wp:anchor distT="0" distB="0" distL="114300" distR="114300" simplePos="0" relativeHeight="251658240" behindDoc="1" locked="0" layoutInCell="1" allowOverlap="1" wp14:anchorId="04CFA70C" wp14:editId="0657E228">
            <wp:simplePos x="0" y="0"/>
            <wp:positionH relativeFrom="column">
              <wp:posOffset>1775460</wp:posOffset>
            </wp:positionH>
            <wp:positionV relativeFrom="paragraph">
              <wp:posOffset>0</wp:posOffset>
            </wp:positionV>
            <wp:extent cx="2255520" cy="1743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er Leaf Ed Awards 2019.PNG"/>
                    <pic:cNvPicPr/>
                  </pic:nvPicPr>
                  <pic:blipFill>
                    <a:blip r:embed="rId5">
                      <a:extLst>
                        <a:ext uri="{28A0092B-C50C-407E-A947-70E740481C1C}">
                          <a14:useLocalDpi xmlns:a14="http://schemas.microsoft.com/office/drawing/2010/main" val="0"/>
                        </a:ext>
                      </a:extLst>
                    </a:blip>
                    <a:stretch>
                      <a:fillRect/>
                    </a:stretch>
                  </pic:blipFill>
                  <pic:spPr>
                    <a:xfrm>
                      <a:off x="0" y="0"/>
                      <a:ext cx="2255520" cy="1743710"/>
                    </a:xfrm>
                    <a:prstGeom prst="rect">
                      <a:avLst/>
                    </a:prstGeom>
                  </pic:spPr>
                </pic:pic>
              </a:graphicData>
            </a:graphic>
            <wp14:sizeRelH relativeFrom="page">
              <wp14:pctWidth>0</wp14:pctWidth>
            </wp14:sizeRelH>
            <wp14:sizeRelV relativeFrom="page">
              <wp14:pctHeight>0</wp14:pctHeight>
            </wp14:sizeRelV>
          </wp:anchor>
        </w:drawing>
      </w:r>
    </w:p>
    <w:p w14:paraId="06EB049A" w14:textId="13F1885B" w:rsidR="004E28A7" w:rsidRDefault="004E28A7"/>
    <w:p w14:paraId="31ADA097" w14:textId="0F930C28" w:rsidR="004E28A7" w:rsidRDefault="004E28A7"/>
    <w:p w14:paraId="4AB6660E" w14:textId="42D9B877" w:rsidR="004E28A7" w:rsidRDefault="004E28A7"/>
    <w:p w14:paraId="133F5F16" w14:textId="3A3281B0" w:rsidR="004E28A7" w:rsidRDefault="004E28A7"/>
    <w:p w14:paraId="1514D9A2" w14:textId="3380B3BE" w:rsidR="004E28A7" w:rsidRDefault="004E28A7"/>
    <w:p w14:paraId="61F25F8D" w14:textId="348EF48F" w:rsidR="00855546" w:rsidRPr="00F20F29" w:rsidRDefault="00941ED5">
      <w:pPr>
        <w:rPr>
          <w:sz w:val="24"/>
          <w:szCs w:val="24"/>
        </w:rPr>
      </w:pPr>
      <w:r>
        <w:rPr>
          <w:noProof/>
          <w:lang w:eastAsia="en-GB"/>
        </w:rPr>
        <w:drawing>
          <wp:anchor distT="0" distB="0" distL="114300" distR="114300" simplePos="0" relativeHeight="251660288" behindDoc="1" locked="0" layoutInCell="1" allowOverlap="1" wp14:anchorId="1DFC3E52" wp14:editId="6B48E797">
            <wp:simplePos x="0" y="0"/>
            <wp:positionH relativeFrom="column">
              <wp:posOffset>0</wp:posOffset>
            </wp:positionH>
            <wp:positionV relativeFrom="paragraph">
              <wp:posOffset>151130</wp:posOffset>
            </wp:positionV>
            <wp:extent cx="5731510" cy="1410970"/>
            <wp:effectExtent l="0" t="0" r="2540" b="0"/>
            <wp:wrapThrough wrapText="bothSides">
              <wp:wrapPolygon edited="0">
                <wp:start x="0" y="0"/>
                <wp:lineTo x="0" y="21289"/>
                <wp:lineTo x="21538" y="21289"/>
                <wp:lineTo x="215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8E7" w:rsidRPr="00F20F29">
        <w:rPr>
          <w:sz w:val="24"/>
          <w:szCs w:val="24"/>
        </w:rPr>
        <w:t>The Bayer-LEAF Education Awards celebrate the very best of agricultural education initiatives on-farm, in the classroom, or online.</w:t>
      </w:r>
    </w:p>
    <w:p w14:paraId="2A489A3D" w14:textId="09C90327" w:rsidR="00A118E7" w:rsidRPr="00F20F29" w:rsidRDefault="00A118E7">
      <w:pPr>
        <w:rPr>
          <w:sz w:val="24"/>
          <w:szCs w:val="24"/>
        </w:rPr>
      </w:pPr>
      <w:r w:rsidRPr="00F20F29">
        <w:rPr>
          <w:sz w:val="24"/>
          <w:szCs w:val="24"/>
        </w:rPr>
        <w:t>If you know someone who goes that extra mile to share their passion for food and farming</w:t>
      </w:r>
      <w:r w:rsidR="004E28A7" w:rsidRPr="00F20F29">
        <w:rPr>
          <w:sz w:val="24"/>
          <w:szCs w:val="24"/>
        </w:rPr>
        <w:t xml:space="preserve"> </w:t>
      </w:r>
      <w:r w:rsidRPr="00F20F29">
        <w:rPr>
          <w:sz w:val="24"/>
          <w:szCs w:val="24"/>
        </w:rPr>
        <w:t>de</w:t>
      </w:r>
      <w:r w:rsidR="004E28A7" w:rsidRPr="00F20F29">
        <w:rPr>
          <w:sz w:val="24"/>
          <w:szCs w:val="24"/>
        </w:rPr>
        <w:t>serves</w:t>
      </w:r>
      <w:r w:rsidRPr="00F20F29">
        <w:rPr>
          <w:sz w:val="24"/>
          <w:szCs w:val="24"/>
        </w:rPr>
        <w:t xml:space="preserve"> to be recognised for their exceptional work in education, consider </w:t>
      </w:r>
      <w:r w:rsidR="009D6EA4" w:rsidRPr="00F20F29">
        <w:rPr>
          <w:sz w:val="24"/>
          <w:szCs w:val="24"/>
        </w:rPr>
        <w:t>nominating</w:t>
      </w:r>
      <w:r w:rsidRPr="00F20F29">
        <w:rPr>
          <w:sz w:val="24"/>
          <w:szCs w:val="24"/>
        </w:rPr>
        <w:t xml:space="preserve"> them for an Award.</w:t>
      </w:r>
    </w:p>
    <w:p w14:paraId="3E51CCDC" w14:textId="77777777" w:rsidR="00A118E7" w:rsidRPr="00F20F29" w:rsidRDefault="00A118E7">
      <w:pPr>
        <w:rPr>
          <w:b/>
          <w:sz w:val="24"/>
          <w:szCs w:val="24"/>
        </w:rPr>
      </w:pPr>
      <w:r w:rsidRPr="00F20F29">
        <w:rPr>
          <w:b/>
          <w:sz w:val="24"/>
          <w:szCs w:val="24"/>
        </w:rPr>
        <w:t>Visit cropscience.bayer.co.uk/Awards-2019 for more information</w:t>
      </w:r>
    </w:p>
    <w:tbl>
      <w:tblPr>
        <w:tblStyle w:val="TableGrid"/>
        <w:tblW w:w="0" w:type="auto"/>
        <w:tblLook w:val="04A0" w:firstRow="1" w:lastRow="0" w:firstColumn="1" w:lastColumn="0" w:noHBand="0" w:noVBand="1"/>
      </w:tblPr>
      <w:tblGrid>
        <w:gridCol w:w="2547"/>
        <w:gridCol w:w="6469"/>
      </w:tblGrid>
      <w:tr w:rsidR="005F42E3" w:rsidRPr="005F42E3" w14:paraId="792FBB17" w14:textId="5A33E289" w:rsidTr="005F42E3">
        <w:tc>
          <w:tcPr>
            <w:tcW w:w="2547" w:type="dxa"/>
            <w:tcBorders>
              <w:bottom w:val="single" w:sz="4" w:space="0" w:color="auto"/>
            </w:tcBorders>
          </w:tcPr>
          <w:p w14:paraId="4BFE632E" w14:textId="641517A0" w:rsidR="005F42E3" w:rsidRPr="005F42E3" w:rsidRDefault="005F42E3" w:rsidP="004F6829">
            <w:r w:rsidRPr="005F42E3">
              <w:t>Your name</w:t>
            </w:r>
            <w:r>
              <w:t>:</w:t>
            </w:r>
          </w:p>
        </w:tc>
        <w:tc>
          <w:tcPr>
            <w:tcW w:w="6469" w:type="dxa"/>
            <w:tcBorders>
              <w:bottom w:val="single" w:sz="4" w:space="0" w:color="auto"/>
            </w:tcBorders>
          </w:tcPr>
          <w:p w14:paraId="138697C9" w14:textId="77777777" w:rsidR="005F42E3" w:rsidRPr="005F42E3" w:rsidRDefault="005F42E3" w:rsidP="004F6829"/>
        </w:tc>
      </w:tr>
      <w:tr w:rsidR="005F42E3" w:rsidRPr="005F42E3" w14:paraId="2E42CCD9" w14:textId="77777777" w:rsidTr="005F42E3">
        <w:tc>
          <w:tcPr>
            <w:tcW w:w="2547" w:type="dxa"/>
            <w:tcBorders>
              <w:left w:val="nil"/>
              <w:right w:val="nil"/>
            </w:tcBorders>
          </w:tcPr>
          <w:p w14:paraId="606D6ED4" w14:textId="77777777" w:rsidR="005F42E3" w:rsidRPr="005F42E3" w:rsidRDefault="005F42E3" w:rsidP="005F42E3"/>
        </w:tc>
        <w:tc>
          <w:tcPr>
            <w:tcW w:w="6469" w:type="dxa"/>
            <w:tcBorders>
              <w:left w:val="nil"/>
              <w:right w:val="nil"/>
            </w:tcBorders>
          </w:tcPr>
          <w:p w14:paraId="6141A423" w14:textId="77777777" w:rsidR="005F42E3" w:rsidRPr="005F42E3" w:rsidRDefault="005F42E3" w:rsidP="004F6829"/>
        </w:tc>
      </w:tr>
      <w:tr w:rsidR="005F42E3" w:rsidRPr="005F42E3" w14:paraId="4AE0CD7D" w14:textId="2D79B0B8" w:rsidTr="005F42E3">
        <w:tc>
          <w:tcPr>
            <w:tcW w:w="2547" w:type="dxa"/>
          </w:tcPr>
          <w:p w14:paraId="46FFB313" w14:textId="183844FF" w:rsidR="005F42E3" w:rsidRDefault="005F42E3" w:rsidP="005F42E3">
            <w:r w:rsidRPr="005F42E3">
              <w:t xml:space="preserve">Your </w:t>
            </w:r>
            <w:r>
              <w:t>address:</w:t>
            </w:r>
          </w:p>
          <w:p w14:paraId="55E8EE91" w14:textId="77777777" w:rsidR="005F42E3" w:rsidRDefault="005F42E3" w:rsidP="005F42E3"/>
          <w:p w14:paraId="37296A53" w14:textId="5A85B120" w:rsidR="005F42E3" w:rsidRPr="005F42E3" w:rsidRDefault="005F42E3" w:rsidP="005F42E3"/>
        </w:tc>
        <w:tc>
          <w:tcPr>
            <w:tcW w:w="6469" w:type="dxa"/>
          </w:tcPr>
          <w:p w14:paraId="307D4D40" w14:textId="77777777" w:rsidR="005F42E3" w:rsidRPr="005F42E3" w:rsidRDefault="005F42E3" w:rsidP="004F6829"/>
        </w:tc>
      </w:tr>
      <w:tr w:rsidR="005F42E3" w:rsidRPr="005F42E3" w14:paraId="6BD9F051" w14:textId="77777777" w:rsidTr="005F42E3">
        <w:tc>
          <w:tcPr>
            <w:tcW w:w="2547" w:type="dxa"/>
            <w:tcBorders>
              <w:left w:val="nil"/>
              <w:right w:val="nil"/>
            </w:tcBorders>
          </w:tcPr>
          <w:p w14:paraId="4F224098" w14:textId="77777777" w:rsidR="005F42E3" w:rsidRDefault="005F42E3" w:rsidP="004F6829"/>
        </w:tc>
        <w:tc>
          <w:tcPr>
            <w:tcW w:w="6469" w:type="dxa"/>
            <w:tcBorders>
              <w:left w:val="nil"/>
              <w:right w:val="nil"/>
            </w:tcBorders>
          </w:tcPr>
          <w:p w14:paraId="7014DFC8" w14:textId="77777777" w:rsidR="005F42E3" w:rsidRPr="005F42E3" w:rsidRDefault="005F42E3" w:rsidP="004F6829"/>
        </w:tc>
      </w:tr>
      <w:tr w:rsidR="005F42E3" w:rsidRPr="005F42E3" w14:paraId="4109308D" w14:textId="77777777" w:rsidTr="005F42E3">
        <w:tc>
          <w:tcPr>
            <w:tcW w:w="2547" w:type="dxa"/>
            <w:tcBorders>
              <w:bottom w:val="single" w:sz="4" w:space="0" w:color="auto"/>
            </w:tcBorders>
          </w:tcPr>
          <w:p w14:paraId="057C37AD" w14:textId="41BBA561" w:rsidR="005F42E3" w:rsidRPr="005F42E3" w:rsidRDefault="005F42E3" w:rsidP="004F6829">
            <w:r>
              <w:t>Your email address:</w:t>
            </w:r>
          </w:p>
        </w:tc>
        <w:tc>
          <w:tcPr>
            <w:tcW w:w="6469" w:type="dxa"/>
            <w:tcBorders>
              <w:bottom w:val="single" w:sz="4" w:space="0" w:color="auto"/>
            </w:tcBorders>
          </w:tcPr>
          <w:p w14:paraId="0970A226" w14:textId="77777777" w:rsidR="005F42E3" w:rsidRPr="005F42E3" w:rsidRDefault="005F42E3" w:rsidP="004F6829"/>
        </w:tc>
      </w:tr>
      <w:tr w:rsidR="005F42E3" w:rsidRPr="005F42E3" w14:paraId="3052A827" w14:textId="77777777" w:rsidTr="005F42E3">
        <w:tc>
          <w:tcPr>
            <w:tcW w:w="2547" w:type="dxa"/>
            <w:tcBorders>
              <w:left w:val="nil"/>
              <w:bottom w:val="single" w:sz="4" w:space="0" w:color="auto"/>
              <w:right w:val="nil"/>
            </w:tcBorders>
          </w:tcPr>
          <w:p w14:paraId="2E67DE47" w14:textId="77777777" w:rsidR="005F42E3" w:rsidRPr="005F42E3" w:rsidRDefault="005F42E3" w:rsidP="004F6829"/>
        </w:tc>
        <w:tc>
          <w:tcPr>
            <w:tcW w:w="6469" w:type="dxa"/>
            <w:tcBorders>
              <w:left w:val="nil"/>
              <w:bottom w:val="single" w:sz="4" w:space="0" w:color="auto"/>
              <w:right w:val="nil"/>
            </w:tcBorders>
          </w:tcPr>
          <w:p w14:paraId="61C727E7" w14:textId="77777777" w:rsidR="005F42E3" w:rsidRPr="005F42E3" w:rsidRDefault="005F42E3" w:rsidP="004F6829"/>
        </w:tc>
      </w:tr>
      <w:tr w:rsidR="005F42E3" w:rsidRPr="005F42E3" w14:paraId="5CF1831E" w14:textId="520951E3" w:rsidTr="005F42E3">
        <w:tc>
          <w:tcPr>
            <w:tcW w:w="2547" w:type="dxa"/>
            <w:tcBorders>
              <w:bottom w:val="single" w:sz="4" w:space="0" w:color="auto"/>
            </w:tcBorders>
          </w:tcPr>
          <w:p w14:paraId="2D381E5C" w14:textId="56C463A9" w:rsidR="005F42E3" w:rsidRPr="005F42E3" w:rsidRDefault="005F42E3" w:rsidP="004F6829">
            <w:r w:rsidRPr="005F42E3">
              <w:t>Your organisation/school (as appropriate)</w:t>
            </w:r>
            <w:r>
              <w:t>:</w:t>
            </w:r>
          </w:p>
        </w:tc>
        <w:tc>
          <w:tcPr>
            <w:tcW w:w="6469" w:type="dxa"/>
            <w:tcBorders>
              <w:bottom w:val="single" w:sz="4" w:space="0" w:color="auto"/>
            </w:tcBorders>
          </w:tcPr>
          <w:p w14:paraId="4A974FCD" w14:textId="77777777" w:rsidR="005F42E3" w:rsidRPr="005F42E3" w:rsidRDefault="005F42E3" w:rsidP="004F6829"/>
        </w:tc>
      </w:tr>
      <w:tr w:rsidR="005F42E3" w:rsidRPr="005F42E3" w14:paraId="073EDE73" w14:textId="29DD3940" w:rsidTr="005F42E3">
        <w:tc>
          <w:tcPr>
            <w:tcW w:w="2547" w:type="dxa"/>
            <w:tcBorders>
              <w:left w:val="nil"/>
              <w:right w:val="nil"/>
            </w:tcBorders>
          </w:tcPr>
          <w:p w14:paraId="383FEB9E" w14:textId="77777777" w:rsidR="005F42E3" w:rsidRPr="005F42E3" w:rsidRDefault="005F42E3" w:rsidP="004F6829"/>
        </w:tc>
        <w:tc>
          <w:tcPr>
            <w:tcW w:w="6469" w:type="dxa"/>
            <w:tcBorders>
              <w:left w:val="nil"/>
              <w:right w:val="nil"/>
            </w:tcBorders>
          </w:tcPr>
          <w:p w14:paraId="26EA148F" w14:textId="77777777" w:rsidR="005F42E3" w:rsidRPr="005F42E3" w:rsidRDefault="005F42E3" w:rsidP="004F6829"/>
        </w:tc>
      </w:tr>
      <w:tr w:rsidR="005F42E3" w:rsidRPr="005F42E3" w14:paraId="221A5724" w14:textId="7D237049" w:rsidTr="005F42E3">
        <w:tc>
          <w:tcPr>
            <w:tcW w:w="2547" w:type="dxa"/>
            <w:tcBorders>
              <w:bottom w:val="single" w:sz="4" w:space="0" w:color="auto"/>
            </w:tcBorders>
          </w:tcPr>
          <w:p w14:paraId="11E89149" w14:textId="47303A0A" w:rsidR="005F42E3" w:rsidRPr="005F42E3" w:rsidRDefault="005F42E3" w:rsidP="004F6829">
            <w:r w:rsidRPr="005F42E3">
              <w:t>Name of the person you are nominating</w:t>
            </w:r>
            <w:r>
              <w:t>:</w:t>
            </w:r>
          </w:p>
        </w:tc>
        <w:tc>
          <w:tcPr>
            <w:tcW w:w="6469" w:type="dxa"/>
            <w:tcBorders>
              <w:bottom w:val="single" w:sz="4" w:space="0" w:color="auto"/>
            </w:tcBorders>
          </w:tcPr>
          <w:p w14:paraId="5397A584" w14:textId="77777777" w:rsidR="005F42E3" w:rsidRPr="005F42E3" w:rsidRDefault="005F42E3" w:rsidP="004F6829"/>
        </w:tc>
      </w:tr>
      <w:tr w:rsidR="005F42E3" w:rsidRPr="005F42E3" w14:paraId="4619531F" w14:textId="7BB5A2AC" w:rsidTr="005F42E3">
        <w:tc>
          <w:tcPr>
            <w:tcW w:w="2547" w:type="dxa"/>
            <w:tcBorders>
              <w:left w:val="nil"/>
              <w:right w:val="nil"/>
            </w:tcBorders>
          </w:tcPr>
          <w:p w14:paraId="678DCDB4" w14:textId="77777777" w:rsidR="005F42E3" w:rsidRPr="005F42E3" w:rsidRDefault="005F42E3" w:rsidP="004F6829"/>
        </w:tc>
        <w:tc>
          <w:tcPr>
            <w:tcW w:w="6469" w:type="dxa"/>
            <w:tcBorders>
              <w:left w:val="nil"/>
              <w:right w:val="nil"/>
            </w:tcBorders>
          </w:tcPr>
          <w:p w14:paraId="022EAC01" w14:textId="77777777" w:rsidR="005F42E3" w:rsidRPr="005F42E3" w:rsidRDefault="005F42E3" w:rsidP="004F6829"/>
        </w:tc>
      </w:tr>
      <w:tr w:rsidR="005F42E3" w:rsidRPr="005F42E3" w14:paraId="354C0424" w14:textId="53895E3B" w:rsidTr="005F42E3">
        <w:tc>
          <w:tcPr>
            <w:tcW w:w="2547" w:type="dxa"/>
            <w:tcBorders>
              <w:bottom w:val="single" w:sz="4" w:space="0" w:color="auto"/>
            </w:tcBorders>
          </w:tcPr>
          <w:p w14:paraId="154B8120" w14:textId="202F5DD6" w:rsidR="005F42E3" w:rsidRDefault="005F42E3" w:rsidP="004F6829">
            <w:r w:rsidRPr="005F42E3">
              <w:t>Address of the person you are nominating</w:t>
            </w:r>
            <w:r>
              <w:t>:</w:t>
            </w:r>
          </w:p>
          <w:p w14:paraId="5496B935" w14:textId="3A10103B" w:rsidR="005F42E3" w:rsidRPr="005F42E3" w:rsidRDefault="005F42E3" w:rsidP="004F6829"/>
        </w:tc>
        <w:tc>
          <w:tcPr>
            <w:tcW w:w="6469" w:type="dxa"/>
            <w:tcBorders>
              <w:bottom w:val="single" w:sz="4" w:space="0" w:color="auto"/>
            </w:tcBorders>
          </w:tcPr>
          <w:p w14:paraId="57F0DC4B" w14:textId="77777777" w:rsidR="005F42E3" w:rsidRPr="005F42E3" w:rsidRDefault="005F42E3" w:rsidP="004F6829"/>
        </w:tc>
      </w:tr>
      <w:tr w:rsidR="005F42E3" w:rsidRPr="005F42E3" w14:paraId="02D931D6" w14:textId="77777777" w:rsidTr="005F42E3">
        <w:tc>
          <w:tcPr>
            <w:tcW w:w="2547" w:type="dxa"/>
            <w:tcBorders>
              <w:left w:val="nil"/>
              <w:right w:val="nil"/>
            </w:tcBorders>
          </w:tcPr>
          <w:p w14:paraId="39886AE8" w14:textId="77777777" w:rsidR="005F42E3" w:rsidRDefault="005F42E3" w:rsidP="004F6829"/>
        </w:tc>
        <w:tc>
          <w:tcPr>
            <w:tcW w:w="6469" w:type="dxa"/>
            <w:tcBorders>
              <w:left w:val="nil"/>
              <w:right w:val="nil"/>
            </w:tcBorders>
          </w:tcPr>
          <w:p w14:paraId="417A1089" w14:textId="77777777" w:rsidR="005F42E3" w:rsidRPr="005F42E3" w:rsidRDefault="005F42E3" w:rsidP="004F6829"/>
        </w:tc>
      </w:tr>
      <w:tr w:rsidR="005F42E3" w:rsidRPr="005F42E3" w14:paraId="1754ADD1" w14:textId="4E401870" w:rsidTr="005F42E3">
        <w:tc>
          <w:tcPr>
            <w:tcW w:w="2547" w:type="dxa"/>
            <w:tcBorders>
              <w:bottom w:val="single" w:sz="4" w:space="0" w:color="auto"/>
            </w:tcBorders>
          </w:tcPr>
          <w:p w14:paraId="4047A368" w14:textId="542FAA2A" w:rsidR="005F42E3" w:rsidRPr="005F42E3" w:rsidRDefault="005F42E3" w:rsidP="004F6829">
            <w:r>
              <w:t>Email</w:t>
            </w:r>
            <w:r w:rsidRPr="005F42E3">
              <w:t xml:space="preserve"> for the person you are nominating</w:t>
            </w:r>
            <w:r>
              <w:t>:</w:t>
            </w:r>
          </w:p>
        </w:tc>
        <w:tc>
          <w:tcPr>
            <w:tcW w:w="6469" w:type="dxa"/>
            <w:tcBorders>
              <w:bottom w:val="single" w:sz="4" w:space="0" w:color="auto"/>
            </w:tcBorders>
          </w:tcPr>
          <w:p w14:paraId="0BF66FCF" w14:textId="77777777" w:rsidR="005F42E3" w:rsidRPr="005F42E3" w:rsidRDefault="005F42E3" w:rsidP="004F6829"/>
        </w:tc>
      </w:tr>
      <w:tr w:rsidR="005F42E3" w:rsidRPr="005F42E3" w14:paraId="6C577837" w14:textId="082C19FD" w:rsidTr="005F42E3">
        <w:tc>
          <w:tcPr>
            <w:tcW w:w="2547" w:type="dxa"/>
            <w:tcBorders>
              <w:left w:val="nil"/>
              <w:right w:val="nil"/>
            </w:tcBorders>
          </w:tcPr>
          <w:p w14:paraId="269CE705" w14:textId="77777777" w:rsidR="005F42E3" w:rsidRPr="005F42E3" w:rsidRDefault="005F42E3" w:rsidP="004F6829"/>
        </w:tc>
        <w:tc>
          <w:tcPr>
            <w:tcW w:w="6469" w:type="dxa"/>
            <w:tcBorders>
              <w:left w:val="nil"/>
              <w:right w:val="nil"/>
            </w:tcBorders>
          </w:tcPr>
          <w:p w14:paraId="1EEDC4D2" w14:textId="77777777" w:rsidR="005F42E3" w:rsidRPr="005F42E3" w:rsidRDefault="005F42E3" w:rsidP="004F6829"/>
        </w:tc>
      </w:tr>
      <w:tr w:rsidR="005F42E3" w:rsidRPr="005F42E3" w14:paraId="432B12EE" w14:textId="22A471D3" w:rsidTr="005F42E3">
        <w:tc>
          <w:tcPr>
            <w:tcW w:w="2547" w:type="dxa"/>
            <w:tcBorders>
              <w:bottom w:val="single" w:sz="4" w:space="0" w:color="auto"/>
            </w:tcBorders>
          </w:tcPr>
          <w:p w14:paraId="72ABC82B" w14:textId="77777777" w:rsidR="005F42E3" w:rsidRPr="005F42E3" w:rsidRDefault="005F42E3" w:rsidP="004F6829">
            <w:r w:rsidRPr="005F42E3">
              <w:t>Which Award category is the nomination for?</w:t>
            </w:r>
          </w:p>
        </w:tc>
        <w:tc>
          <w:tcPr>
            <w:tcW w:w="6469" w:type="dxa"/>
            <w:tcBorders>
              <w:bottom w:val="single" w:sz="4" w:space="0" w:color="auto"/>
            </w:tcBorders>
          </w:tcPr>
          <w:p w14:paraId="19AF74B6" w14:textId="77777777" w:rsidR="005F42E3" w:rsidRPr="005F42E3" w:rsidRDefault="005F42E3" w:rsidP="004F6829"/>
        </w:tc>
      </w:tr>
      <w:tr w:rsidR="005F42E3" w:rsidRPr="005F42E3" w14:paraId="26DE6C79" w14:textId="7B1D2169" w:rsidTr="005F42E3">
        <w:tc>
          <w:tcPr>
            <w:tcW w:w="2547" w:type="dxa"/>
            <w:tcBorders>
              <w:left w:val="nil"/>
              <w:right w:val="nil"/>
            </w:tcBorders>
          </w:tcPr>
          <w:p w14:paraId="6682114C" w14:textId="77777777" w:rsidR="005F42E3" w:rsidRPr="005F42E3" w:rsidRDefault="005F42E3" w:rsidP="004F6829"/>
        </w:tc>
        <w:tc>
          <w:tcPr>
            <w:tcW w:w="6469" w:type="dxa"/>
            <w:tcBorders>
              <w:left w:val="nil"/>
              <w:right w:val="nil"/>
            </w:tcBorders>
          </w:tcPr>
          <w:p w14:paraId="2797BB4C" w14:textId="77777777" w:rsidR="005F42E3" w:rsidRPr="005F42E3" w:rsidRDefault="005F42E3" w:rsidP="004F6829"/>
        </w:tc>
      </w:tr>
      <w:tr w:rsidR="005F42E3" w:rsidRPr="005F42E3" w14:paraId="5B473337" w14:textId="02F919B8" w:rsidTr="005F42E3">
        <w:tc>
          <w:tcPr>
            <w:tcW w:w="2547" w:type="dxa"/>
          </w:tcPr>
          <w:p w14:paraId="6B8AD80F" w14:textId="77777777" w:rsidR="005F42E3" w:rsidRDefault="005F42E3" w:rsidP="004F6829">
            <w:r w:rsidRPr="005F42E3">
              <w:t>How do you know the person you are nominating?</w:t>
            </w:r>
          </w:p>
          <w:p w14:paraId="3DF42BF5" w14:textId="439FFBC7" w:rsidR="005F42E3" w:rsidRPr="005F42E3" w:rsidRDefault="005F42E3" w:rsidP="004F6829"/>
        </w:tc>
        <w:tc>
          <w:tcPr>
            <w:tcW w:w="6469" w:type="dxa"/>
          </w:tcPr>
          <w:p w14:paraId="295C69C8" w14:textId="77777777" w:rsidR="005F42E3" w:rsidRPr="005F42E3" w:rsidRDefault="005F42E3" w:rsidP="004F6829"/>
        </w:tc>
      </w:tr>
      <w:tr w:rsidR="005F42E3" w:rsidRPr="005F42E3" w14:paraId="1AF821A6" w14:textId="68E403A1" w:rsidTr="005F42E3">
        <w:tc>
          <w:tcPr>
            <w:tcW w:w="2547" w:type="dxa"/>
          </w:tcPr>
          <w:p w14:paraId="4375DBE0" w14:textId="50E54AF0" w:rsidR="005F42E3" w:rsidRDefault="005F42E3" w:rsidP="004F6829">
            <w:r>
              <w:lastRenderedPageBreak/>
              <w:br w:type="page"/>
            </w:r>
            <w:r w:rsidRPr="005F42E3">
              <w:t xml:space="preserve">Why do you feel they deserve this award? </w:t>
            </w:r>
          </w:p>
          <w:p w14:paraId="48B9BF20" w14:textId="1B80FC8A" w:rsidR="005F42E3" w:rsidRDefault="005F42E3" w:rsidP="004F6829">
            <w:r w:rsidRPr="005F42E3">
              <w:t>(max 500 words)</w:t>
            </w:r>
          </w:p>
          <w:p w14:paraId="3E64FDA5" w14:textId="43636FAB" w:rsidR="005F42E3" w:rsidRDefault="005F42E3" w:rsidP="004F6829"/>
          <w:p w14:paraId="58BFCCF5" w14:textId="5126CB0A" w:rsidR="005F42E3" w:rsidRDefault="005F42E3" w:rsidP="004F6829"/>
          <w:p w14:paraId="58481805" w14:textId="60CE6C67" w:rsidR="005F42E3" w:rsidRDefault="005F42E3" w:rsidP="004F6829"/>
          <w:p w14:paraId="6A219D88" w14:textId="26A55CC0" w:rsidR="005F42E3" w:rsidRDefault="005F42E3" w:rsidP="004F6829"/>
          <w:p w14:paraId="30E3EC45" w14:textId="32EBE796" w:rsidR="005F42E3" w:rsidRDefault="005F42E3" w:rsidP="004F6829"/>
          <w:p w14:paraId="1F203B23" w14:textId="328978CB" w:rsidR="005F42E3" w:rsidRDefault="005F42E3" w:rsidP="004F6829"/>
          <w:p w14:paraId="5EEBDDBC" w14:textId="19A654E8" w:rsidR="005F42E3" w:rsidRDefault="005F42E3" w:rsidP="004F6829"/>
          <w:p w14:paraId="1D14196E" w14:textId="27205FF0" w:rsidR="005F42E3" w:rsidRDefault="005F42E3" w:rsidP="004F6829"/>
          <w:p w14:paraId="200D3EE6" w14:textId="3732C6B0" w:rsidR="005F42E3" w:rsidRDefault="005F42E3" w:rsidP="004F6829"/>
          <w:p w14:paraId="31FD0C34" w14:textId="53C9FE8E" w:rsidR="005F42E3" w:rsidRDefault="005F42E3" w:rsidP="004F6829"/>
          <w:p w14:paraId="07377B5C" w14:textId="76842FDE" w:rsidR="005F42E3" w:rsidRDefault="005F42E3" w:rsidP="004F6829"/>
          <w:p w14:paraId="482D415F" w14:textId="77777777" w:rsidR="005F42E3" w:rsidRDefault="005F42E3" w:rsidP="004F6829"/>
          <w:p w14:paraId="4E9FCF38" w14:textId="77777777" w:rsidR="005F42E3" w:rsidRDefault="005F42E3" w:rsidP="004F6829"/>
          <w:p w14:paraId="3F661F9A" w14:textId="77777777" w:rsidR="005F42E3" w:rsidRDefault="005F42E3" w:rsidP="004F6829"/>
          <w:p w14:paraId="1A493741" w14:textId="77777777" w:rsidR="005F42E3" w:rsidRDefault="005F42E3" w:rsidP="004F6829"/>
          <w:p w14:paraId="01EC1655" w14:textId="77777777" w:rsidR="005F42E3" w:rsidRDefault="005F42E3" w:rsidP="004F6829"/>
          <w:p w14:paraId="722ECF42" w14:textId="77777777" w:rsidR="005F42E3" w:rsidRDefault="005F42E3" w:rsidP="004F6829"/>
          <w:p w14:paraId="7B0FFCA6" w14:textId="77777777" w:rsidR="005F42E3" w:rsidRDefault="005F42E3" w:rsidP="004F6829"/>
          <w:p w14:paraId="080365AB" w14:textId="77777777" w:rsidR="005F42E3" w:rsidRDefault="005F42E3" w:rsidP="004F6829"/>
          <w:p w14:paraId="515ABF35" w14:textId="77777777" w:rsidR="005F42E3" w:rsidRDefault="005F42E3" w:rsidP="004F6829"/>
          <w:p w14:paraId="69F46A04" w14:textId="77777777" w:rsidR="005F42E3" w:rsidRDefault="005F42E3" w:rsidP="004F6829"/>
          <w:p w14:paraId="29891526" w14:textId="77777777" w:rsidR="005F42E3" w:rsidRDefault="005F42E3" w:rsidP="004F6829"/>
          <w:p w14:paraId="2C39780A" w14:textId="77777777" w:rsidR="005F42E3" w:rsidRDefault="005F42E3" w:rsidP="004F6829"/>
          <w:p w14:paraId="3D233912" w14:textId="77777777" w:rsidR="005F42E3" w:rsidRDefault="005F42E3" w:rsidP="004F6829"/>
          <w:p w14:paraId="48F244A4" w14:textId="77777777" w:rsidR="005F42E3" w:rsidRDefault="005F42E3" w:rsidP="004F6829"/>
          <w:p w14:paraId="6434F8B4" w14:textId="77777777" w:rsidR="005F42E3" w:rsidRDefault="005F42E3" w:rsidP="004F6829"/>
          <w:p w14:paraId="380BA8DE" w14:textId="77777777" w:rsidR="005F42E3" w:rsidRDefault="005F42E3" w:rsidP="004F6829"/>
          <w:p w14:paraId="44671EE8" w14:textId="77777777" w:rsidR="005F42E3" w:rsidRDefault="005F42E3" w:rsidP="004F6829"/>
          <w:p w14:paraId="5F6403F1" w14:textId="325A11BC" w:rsidR="005F42E3" w:rsidRPr="005F42E3" w:rsidRDefault="005F42E3" w:rsidP="004F6829"/>
        </w:tc>
        <w:tc>
          <w:tcPr>
            <w:tcW w:w="6469" w:type="dxa"/>
          </w:tcPr>
          <w:p w14:paraId="0E6C354C" w14:textId="77777777" w:rsidR="005F42E3" w:rsidRPr="005F42E3" w:rsidRDefault="005F42E3" w:rsidP="004F6829"/>
        </w:tc>
      </w:tr>
    </w:tbl>
    <w:p w14:paraId="5DB48C2F" w14:textId="77777777" w:rsidR="008F01E1" w:rsidRDefault="008F01E1"/>
    <w:p w14:paraId="7272DEA8" w14:textId="7C6A0652" w:rsidR="008F01E1" w:rsidRDefault="008F01E1">
      <w:r>
        <w:t>Please return completed form to</w:t>
      </w:r>
      <w:r w:rsidR="009D6EA4">
        <w:t xml:space="preserve">: </w:t>
      </w:r>
      <w:hyperlink r:id="rId7" w:history="1">
        <w:r w:rsidR="009D6EA4" w:rsidRPr="008249CA">
          <w:rPr>
            <w:rStyle w:val="Hyperlink"/>
          </w:rPr>
          <w:t>education@leafuk.org</w:t>
        </w:r>
      </w:hyperlink>
      <w:r w:rsidR="009D6EA4">
        <w:t xml:space="preserve"> </w:t>
      </w:r>
      <w:r w:rsidR="004E28A7">
        <w:t xml:space="preserve">by the </w:t>
      </w:r>
      <w:r w:rsidR="004E28A7" w:rsidRPr="004E28A7">
        <w:rPr>
          <w:b/>
        </w:rPr>
        <w:t>21</w:t>
      </w:r>
      <w:r w:rsidR="004E28A7" w:rsidRPr="004E28A7">
        <w:rPr>
          <w:b/>
          <w:vertAlign w:val="superscript"/>
        </w:rPr>
        <w:t>st</w:t>
      </w:r>
      <w:r w:rsidR="004E28A7" w:rsidRPr="004E28A7">
        <w:rPr>
          <w:b/>
        </w:rPr>
        <w:t xml:space="preserve"> March 2019</w:t>
      </w:r>
    </w:p>
    <w:p w14:paraId="3BD4CF56" w14:textId="45443F44" w:rsidR="007A42F3" w:rsidRDefault="008F01E1">
      <w:r>
        <w:t xml:space="preserve">Note: Bayer/LEAF Education will contact the person nominated with a request to complete an entry form providing fuller details of their work.  </w:t>
      </w:r>
      <w:r w:rsidR="007A42F3">
        <w:t>We will inform the person nominated that you have recommended them for an award.</w:t>
      </w:r>
    </w:p>
    <w:p w14:paraId="4F5B108A" w14:textId="3D73D59D" w:rsidR="008F01E1" w:rsidRDefault="008F01E1">
      <w:r>
        <w:t>Your recommendation will be taken into consideration as part of the judging process.</w:t>
      </w:r>
    </w:p>
    <w:p w14:paraId="52B32C1D" w14:textId="77777777" w:rsidR="000F4C5D" w:rsidRDefault="000F4C5D" w:rsidP="002D6B3A">
      <w:pPr>
        <w:jc w:val="center"/>
        <w:rPr>
          <w:color w:val="FF0000"/>
        </w:rPr>
      </w:pPr>
    </w:p>
    <w:p w14:paraId="0778C204" w14:textId="77777777" w:rsidR="00895AE1" w:rsidRPr="0048034F" w:rsidRDefault="00895AE1" w:rsidP="00895AE1">
      <w:pPr>
        <w:rPr>
          <w:b/>
        </w:rPr>
      </w:pPr>
      <w:r w:rsidRPr="0048034F">
        <w:rPr>
          <w:b/>
        </w:rPr>
        <w:t>Privacy Policy:</w:t>
      </w:r>
    </w:p>
    <w:p w14:paraId="3EB7CB5A" w14:textId="40A2F65B" w:rsidR="00895AE1" w:rsidRDefault="00895AE1" w:rsidP="00895AE1">
      <w:r>
        <w:t xml:space="preserve">LEAF Education </w:t>
      </w:r>
      <w:r w:rsidR="00EE3E41">
        <w:t>takes</w:t>
      </w:r>
      <w:r>
        <w:t xml:space="preserve"> your privacy seriously and will not share </w:t>
      </w:r>
      <w:r w:rsidR="00EE3E41">
        <w:t xml:space="preserve">the content of this form, including your personal details, with third parties including Bayer Crop Science. </w:t>
      </w:r>
      <w:r>
        <w:t xml:space="preserve">We have reviewed our Privacy Policy following the GDPR regulations introduced last year and it can be viewed </w:t>
      </w:r>
      <w:hyperlink r:id="rId8" w:history="1">
        <w:r>
          <w:rPr>
            <w:rStyle w:val="Hyperlink"/>
          </w:rPr>
          <w:t>here</w:t>
        </w:r>
      </w:hyperlink>
      <w:r w:rsidR="00EE3E41">
        <w:rPr>
          <w:rStyle w:val="Hyperlink"/>
        </w:rPr>
        <w:t>.</w:t>
      </w:r>
    </w:p>
    <w:p w14:paraId="2C010281" w14:textId="29E581A9" w:rsidR="00895AE1" w:rsidRPr="0048034F" w:rsidRDefault="00895AE1" w:rsidP="00895AE1">
      <w:pPr>
        <w:rPr>
          <w:color w:val="000000" w:themeColor="text1"/>
        </w:rPr>
      </w:pPr>
    </w:p>
    <w:p w14:paraId="073FEEED" w14:textId="3DC9DB4A" w:rsidR="000F4C5D" w:rsidRDefault="000F4C5D" w:rsidP="002D6B3A">
      <w:pPr>
        <w:jc w:val="center"/>
        <w:rPr>
          <w:color w:val="FF0000"/>
        </w:rPr>
      </w:pPr>
    </w:p>
    <w:p w14:paraId="03EE8A37" w14:textId="77777777" w:rsidR="00895AE1" w:rsidRDefault="00895AE1" w:rsidP="002D6B3A">
      <w:pPr>
        <w:jc w:val="center"/>
        <w:rPr>
          <w:color w:val="FF0000"/>
        </w:rPr>
      </w:pPr>
    </w:p>
    <w:p w14:paraId="3ABDB238" w14:textId="77777777" w:rsidR="000F4C5D" w:rsidRDefault="000F4C5D" w:rsidP="002D6B3A">
      <w:pPr>
        <w:jc w:val="center"/>
        <w:rPr>
          <w:color w:val="FF0000"/>
        </w:rPr>
      </w:pPr>
    </w:p>
    <w:p w14:paraId="1A6AEA0F" w14:textId="77777777" w:rsidR="000F4C5D" w:rsidRDefault="000F4C5D" w:rsidP="002D6B3A">
      <w:pPr>
        <w:jc w:val="center"/>
        <w:rPr>
          <w:color w:val="FF0000"/>
        </w:rPr>
      </w:pPr>
    </w:p>
    <w:p w14:paraId="12A20184" w14:textId="77777777" w:rsidR="000F4C5D" w:rsidRDefault="000F4C5D" w:rsidP="002D6B3A">
      <w:pPr>
        <w:jc w:val="center"/>
        <w:rPr>
          <w:color w:val="FF0000"/>
        </w:rPr>
      </w:pPr>
    </w:p>
    <w:p w14:paraId="3BEDB31B" w14:textId="4221CB68" w:rsidR="00F20F29" w:rsidRDefault="002D6B3A" w:rsidP="002D6B3A">
      <w:pPr>
        <w:jc w:val="center"/>
        <w:rPr>
          <w:b/>
          <w:color w:val="222A35" w:themeColor="text2" w:themeShade="80"/>
          <w:sz w:val="28"/>
        </w:rPr>
      </w:pPr>
      <w:r>
        <w:rPr>
          <w:noProof/>
          <w:lang w:eastAsia="en-GB"/>
        </w:rPr>
        <w:lastRenderedPageBreak/>
        <w:drawing>
          <wp:anchor distT="0" distB="0" distL="114300" distR="114300" simplePos="0" relativeHeight="251659264" behindDoc="1" locked="0" layoutInCell="1" allowOverlap="1" wp14:anchorId="0F6453E6" wp14:editId="10DF4426">
            <wp:simplePos x="0" y="0"/>
            <wp:positionH relativeFrom="column">
              <wp:posOffset>502920</wp:posOffset>
            </wp:positionH>
            <wp:positionV relativeFrom="paragraph">
              <wp:posOffset>0</wp:posOffset>
            </wp:positionV>
            <wp:extent cx="5181600" cy="1275080"/>
            <wp:effectExtent l="0" t="0" r="0" b="1270"/>
            <wp:wrapTight wrapText="bothSides">
              <wp:wrapPolygon edited="0">
                <wp:start x="0" y="0"/>
                <wp:lineTo x="0" y="21299"/>
                <wp:lineTo x="21521" y="21299"/>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127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47DA4" w14:textId="436CB1CC" w:rsidR="00F20F29" w:rsidRPr="001C5874" w:rsidRDefault="00F20F29" w:rsidP="00F20F29">
      <w:pPr>
        <w:rPr>
          <w:b/>
          <w:sz w:val="28"/>
        </w:rPr>
      </w:pPr>
      <w:r w:rsidRPr="001C5874">
        <w:rPr>
          <w:b/>
          <w:sz w:val="28"/>
        </w:rPr>
        <w:t>Innovative Learning Award</w:t>
      </w:r>
    </w:p>
    <w:p w14:paraId="0EF4CFFA" w14:textId="77777777" w:rsidR="00F20F29" w:rsidRPr="001C5874" w:rsidRDefault="00F20F29" w:rsidP="00F20F29">
      <w:pPr>
        <w:rPr>
          <w:i/>
          <w:sz w:val="28"/>
        </w:rPr>
      </w:pPr>
      <w:r w:rsidRPr="001C5874">
        <w:rPr>
          <w:sz w:val="28"/>
        </w:rPr>
        <w:t>The Innovative Learning Award recognises a farm demonstrating innovative work with schools encouraging an understanding of and interest in current farming practices. Whether that’s utilising technology, thinking creatively about showing modern, sustainable farming or raising awareness of on-farm innovation.  We are looking for an outstanding farm education initiative that really showcases modern sustainable farming.</w:t>
      </w:r>
    </w:p>
    <w:p w14:paraId="60DB63AA" w14:textId="77777777" w:rsidR="00F20F29" w:rsidRPr="001C5874" w:rsidRDefault="00F20F29" w:rsidP="00F20F29">
      <w:pPr>
        <w:rPr>
          <w:b/>
          <w:sz w:val="28"/>
        </w:rPr>
      </w:pPr>
      <w:r w:rsidRPr="001C5874">
        <w:rPr>
          <w:b/>
          <w:sz w:val="28"/>
        </w:rPr>
        <w:t>Primary School Partnership Award</w:t>
      </w:r>
    </w:p>
    <w:p w14:paraId="5B8B534A" w14:textId="77777777" w:rsidR="00F20F29" w:rsidRPr="001C5874" w:rsidRDefault="00F20F29" w:rsidP="00F20F29">
      <w:pPr>
        <w:rPr>
          <w:sz w:val="28"/>
        </w:rPr>
      </w:pPr>
      <w:r w:rsidRPr="001C5874">
        <w:rPr>
          <w:sz w:val="28"/>
        </w:rPr>
        <w:t xml:space="preserve">If you know a farm that has built and continues to build a successful relationship with primary schools (5-11 year olds) and makes a valuable and sustained contribution to school life, both on and away from the farm, then consider nominating them! We are looking for creative partnerships that are making real and lasting differences to young children’s understanding of farming and where their food comes from.  </w:t>
      </w:r>
    </w:p>
    <w:p w14:paraId="0B071241" w14:textId="77777777" w:rsidR="00F20F29" w:rsidRPr="001C5874" w:rsidRDefault="00F20F29" w:rsidP="00F20F29">
      <w:pPr>
        <w:rPr>
          <w:b/>
          <w:sz w:val="28"/>
        </w:rPr>
      </w:pPr>
      <w:r w:rsidRPr="001C5874">
        <w:rPr>
          <w:b/>
          <w:sz w:val="28"/>
        </w:rPr>
        <w:t>Secondary School Partnership Award</w:t>
      </w:r>
    </w:p>
    <w:p w14:paraId="29540F52" w14:textId="77777777" w:rsidR="00F20F29" w:rsidRPr="001C5874" w:rsidRDefault="00F20F29" w:rsidP="00F20F29">
      <w:pPr>
        <w:rPr>
          <w:sz w:val="28"/>
        </w:rPr>
      </w:pPr>
      <w:r w:rsidRPr="001C5874">
        <w:rPr>
          <w:sz w:val="28"/>
        </w:rPr>
        <w:t xml:space="preserve">The Secondary School Partnership Award shines a spotlight on a farm business that has gone out of its way to build a successful relationship with one or more secondary schools (11-18 years old).   We are looking for a farm business that is working with young people in new and imaginative ways to engage them with farming and helping to ignite their interest in the natural world.  We’ll be looking for projects that are making a valuable and sustained contribution to school life on and away from the farm </w:t>
      </w:r>
    </w:p>
    <w:p w14:paraId="18DC901D" w14:textId="77777777" w:rsidR="00F20F29" w:rsidRPr="001C5874" w:rsidRDefault="00F20F29" w:rsidP="00F20F29">
      <w:pPr>
        <w:rPr>
          <w:b/>
          <w:sz w:val="28"/>
        </w:rPr>
      </w:pPr>
      <w:r w:rsidRPr="001C5874">
        <w:rPr>
          <w:b/>
          <w:sz w:val="28"/>
        </w:rPr>
        <w:t>Young Inspirational Communicator Award</w:t>
      </w:r>
    </w:p>
    <w:p w14:paraId="4A4B06D0" w14:textId="74881108" w:rsidR="00F20F29" w:rsidRPr="004A5855" w:rsidRDefault="004A5855" w:rsidP="00F20F29">
      <w:pPr>
        <w:rPr>
          <w:sz w:val="28"/>
        </w:rPr>
      </w:pPr>
      <w:r w:rsidRPr="004A5855">
        <w:rPr>
          <w:sz w:val="28"/>
        </w:rPr>
        <w:t>Brand new this year, the Young Inspirational Communicator Award recognises an individual (b</w:t>
      </w:r>
      <w:bookmarkStart w:id="0" w:name="_GoBack"/>
      <w:bookmarkEnd w:id="0"/>
      <w:r w:rsidRPr="004A5855">
        <w:rPr>
          <w:sz w:val="28"/>
        </w:rPr>
        <w:t>etween the ages of 18-35) that engages with young people to open their eyes to the world of farming, what it delivers, and why it matters using digital tools to do so. Chosen through a public vote, we are looking for an outstanding individual who is making a difference to how young people view farming and its role in their everyday lives through innovative digital methods. We will be looking for exciting and innovative projects that are addressing a particular educational challenge, or knowledge gap.</w:t>
      </w:r>
    </w:p>
    <w:sectPr w:rsidR="00F20F29" w:rsidRPr="004A5855" w:rsidSect="00F20F29">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E7"/>
    <w:rsid w:val="00003DF3"/>
    <w:rsid w:val="000A0AF4"/>
    <w:rsid w:val="000F4C5D"/>
    <w:rsid w:val="001C5874"/>
    <w:rsid w:val="002D6B3A"/>
    <w:rsid w:val="004A5855"/>
    <w:rsid w:val="004E28A7"/>
    <w:rsid w:val="005F42E3"/>
    <w:rsid w:val="007A42F3"/>
    <w:rsid w:val="00855546"/>
    <w:rsid w:val="00895AE1"/>
    <w:rsid w:val="008F01E1"/>
    <w:rsid w:val="00941ED5"/>
    <w:rsid w:val="009B37E5"/>
    <w:rsid w:val="009D6EA4"/>
    <w:rsid w:val="00A118E7"/>
    <w:rsid w:val="00B42AF0"/>
    <w:rsid w:val="00EE3E41"/>
    <w:rsid w:val="00F2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EA4"/>
    <w:rPr>
      <w:color w:val="0563C1" w:themeColor="hyperlink"/>
      <w:u w:val="single"/>
    </w:rPr>
  </w:style>
  <w:style w:type="character" w:customStyle="1" w:styleId="UnresolvedMention1">
    <w:name w:val="Unresolved Mention1"/>
    <w:basedOn w:val="DefaultParagraphFont"/>
    <w:uiPriority w:val="99"/>
    <w:semiHidden/>
    <w:unhideWhenUsed/>
    <w:rsid w:val="009D6EA4"/>
    <w:rPr>
      <w:color w:val="605E5C"/>
      <w:shd w:val="clear" w:color="auto" w:fill="E1DFDD"/>
    </w:rPr>
  </w:style>
  <w:style w:type="table" w:styleId="TableGrid">
    <w:name w:val="Table Grid"/>
    <w:basedOn w:val="TableNormal"/>
    <w:uiPriority w:val="39"/>
    <w:rsid w:val="005F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EA4"/>
    <w:rPr>
      <w:color w:val="0563C1" w:themeColor="hyperlink"/>
      <w:u w:val="single"/>
    </w:rPr>
  </w:style>
  <w:style w:type="character" w:customStyle="1" w:styleId="UnresolvedMention1">
    <w:name w:val="Unresolved Mention1"/>
    <w:basedOn w:val="DefaultParagraphFont"/>
    <w:uiPriority w:val="99"/>
    <w:semiHidden/>
    <w:unhideWhenUsed/>
    <w:rsid w:val="009D6EA4"/>
    <w:rPr>
      <w:color w:val="605E5C"/>
      <w:shd w:val="clear" w:color="auto" w:fill="E1DFDD"/>
    </w:rPr>
  </w:style>
  <w:style w:type="table" w:styleId="TableGrid">
    <w:name w:val="Table Grid"/>
    <w:basedOn w:val="TableNormal"/>
    <w:uiPriority w:val="39"/>
    <w:rsid w:val="005F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leaf-website/Privacy-Policy.pdf" TargetMode="External"/><Relationship Id="rId3" Type="http://schemas.openxmlformats.org/officeDocument/2006/relationships/settings" Target="settings.xml"/><Relationship Id="rId7" Type="http://schemas.openxmlformats.org/officeDocument/2006/relationships/hyperlink" Target="mailto:education@leafu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Hickinbottom</dc:creator>
  <cp:lastModifiedBy>Alice Turnbull</cp:lastModifiedBy>
  <cp:revision>2</cp:revision>
  <dcterms:created xsi:type="dcterms:W3CDTF">2019-01-21T12:07:00Z</dcterms:created>
  <dcterms:modified xsi:type="dcterms:W3CDTF">2019-01-21T12:07:00Z</dcterms:modified>
</cp:coreProperties>
</file>